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400" w:lineRule="exact"/>
        <w:jc w:val="center"/>
        <w:rPr>
          <w:rFonts w:hint="eastAsia" w:ascii="仿宋" w:hAnsi="仿宋" w:eastAsia="仿宋" w:cs="宋体"/>
          <w:b/>
          <w:bCs/>
          <w:color w:val="auto"/>
          <w:kern w:val="0"/>
          <w:sz w:val="32"/>
          <w:szCs w:val="32"/>
        </w:rPr>
      </w:pPr>
      <w:r>
        <w:rPr>
          <w:rFonts w:hint="eastAsia" w:ascii="仿宋" w:hAnsi="仿宋" w:eastAsia="仿宋" w:cs="宋体"/>
          <w:b/>
          <w:bCs/>
          <w:color w:val="auto"/>
          <w:kern w:val="0"/>
          <w:sz w:val="32"/>
          <w:szCs w:val="32"/>
        </w:rPr>
        <w:t>机电工程学院</w:t>
      </w:r>
      <w:r>
        <w:rPr>
          <w:rFonts w:hint="eastAsia" w:ascii="仿宋" w:hAnsi="仿宋" w:eastAsia="仿宋" w:cs="宋体"/>
          <w:b/>
          <w:bCs/>
          <w:color w:val="auto"/>
          <w:kern w:val="0"/>
          <w:sz w:val="32"/>
          <w:szCs w:val="32"/>
          <w:lang w:val="en-US" w:eastAsia="zh-CN"/>
        </w:rPr>
        <w:t>博</w:t>
      </w:r>
      <w:r>
        <w:rPr>
          <w:rFonts w:hint="eastAsia" w:ascii="仿宋" w:hAnsi="仿宋" w:eastAsia="仿宋" w:cs="宋体"/>
          <w:b/>
          <w:bCs/>
          <w:color w:val="auto"/>
          <w:kern w:val="0"/>
          <w:sz w:val="32"/>
          <w:szCs w:val="32"/>
        </w:rPr>
        <w:t>士研究生导师考核要求</w:t>
      </w:r>
    </w:p>
    <w:p>
      <w:pPr>
        <w:widowControl/>
        <w:shd w:val="clear" w:color="auto" w:fill="FFFFFF"/>
        <w:spacing w:before="100" w:beforeAutospacing="1" w:after="100" w:afterAutospacing="1" w:line="400" w:lineRule="exact"/>
        <w:jc w:val="center"/>
        <w:rPr>
          <w:rFonts w:hint="eastAsia" w:ascii="仿宋" w:hAnsi="仿宋" w:eastAsia="仿宋" w:cs="宋体"/>
          <w:b/>
          <w:bCs/>
          <w:color w:val="auto"/>
          <w:kern w:val="0"/>
          <w:sz w:val="32"/>
          <w:szCs w:val="32"/>
        </w:rPr>
      </w:pPr>
      <w:r>
        <w:rPr>
          <w:rFonts w:hint="eastAsia" w:ascii="仿宋" w:hAnsi="仿宋" w:eastAsia="仿宋" w:cs="宋体"/>
          <w:b/>
          <w:bCs/>
          <w:color w:val="auto"/>
          <w:kern w:val="0"/>
          <w:sz w:val="32"/>
          <w:szCs w:val="32"/>
        </w:rPr>
        <w:t>（20</w:t>
      </w:r>
      <w:r>
        <w:rPr>
          <w:rFonts w:hint="eastAsia" w:ascii="仿宋" w:hAnsi="仿宋" w:eastAsia="仿宋" w:cs="宋体"/>
          <w:b/>
          <w:bCs/>
          <w:color w:val="auto"/>
          <w:kern w:val="0"/>
          <w:sz w:val="32"/>
          <w:szCs w:val="32"/>
          <w:lang w:val="en-US" w:eastAsia="zh-CN"/>
        </w:rPr>
        <w:t>23</w:t>
      </w:r>
      <w:r>
        <w:rPr>
          <w:rFonts w:hint="eastAsia" w:ascii="仿宋" w:hAnsi="仿宋" w:eastAsia="仿宋" w:cs="宋体"/>
          <w:b/>
          <w:bCs/>
          <w:color w:val="auto"/>
          <w:kern w:val="0"/>
          <w:sz w:val="32"/>
          <w:szCs w:val="32"/>
        </w:rPr>
        <w:t>年修订）</w:t>
      </w:r>
    </w:p>
    <w:p>
      <w:pPr>
        <w:widowControl/>
        <w:shd w:val="clear" w:color="auto" w:fill="FFFFFF"/>
        <w:spacing w:line="360" w:lineRule="auto"/>
        <w:rPr>
          <w:rFonts w:ascii="仿宋" w:hAnsi="仿宋" w:eastAsia="仿宋" w:cs="宋体"/>
          <w:b w:val="0"/>
          <w:bCs w:val="0"/>
          <w:color w:val="auto"/>
          <w:kern w:val="0"/>
          <w:sz w:val="28"/>
          <w:szCs w:val="28"/>
        </w:rPr>
      </w:pPr>
      <w:r>
        <w:rPr>
          <w:rFonts w:hint="eastAsia" w:ascii="仿宋" w:hAnsi="仿宋" w:eastAsia="仿宋" w:cs="宋体"/>
          <w:b/>
          <w:bCs/>
          <w:color w:val="auto"/>
          <w:kern w:val="0"/>
          <w:sz w:val="28"/>
          <w:szCs w:val="28"/>
        </w:rPr>
        <w:t>一、基本职责要求</w:t>
      </w:r>
    </w:p>
    <w:p>
      <w:pPr>
        <w:widowControl/>
        <w:shd w:val="clear" w:color="auto" w:fill="FFFFFF"/>
        <w:spacing w:line="360" w:lineRule="auto"/>
        <w:ind w:firstLine="560" w:firstLineChars="200"/>
        <w:rPr>
          <w:rFonts w:ascii="仿宋" w:hAnsi="仿宋" w:eastAsia="仿宋" w:cs="宋体"/>
          <w:b w:val="0"/>
          <w:bCs w:val="0"/>
          <w:color w:val="auto"/>
          <w:kern w:val="0"/>
          <w:sz w:val="28"/>
          <w:szCs w:val="28"/>
        </w:rPr>
      </w:pPr>
      <w:r>
        <w:rPr>
          <w:rFonts w:ascii="仿宋" w:hAnsi="仿宋" w:eastAsia="仿宋" w:cs="宋体"/>
          <w:b w:val="0"/>
          <w:bCs w:val="0"/>
          <w:color w:val="auto"/>
          <w:kern w:val="0"/>
          <w:sz w:val="28"/>
          <w:szCs w:val="28"/>
        </w:rPr>
        <w:t>1</w:t>
      </w:r>
      <w:r>
        <w:rPr>
          <w:rFonts w:hint="eastAsia" w:ascii="仿宋" w:hAnsi="仿宋" w:eastAsia="仿宋" w:cs="宋体"/>
          <w:b w:val="0"/>
          <w:bCs w:val="0"/>
          <w:color w:val="auto"/>
          <w:kern w:val="0"/>
          <w:sz w:val="28"/>
          <w:szCs w:val="28"/>
        </w:rPr>
        <w:t>．热爱研究生教育事业，了解国家的教育方针及各项政策及我校培养研究生的各项规定和管理办法。对研究生的培养质量高度负责、严格要求，为人师表、教书育人。</w:t>
      </w:r>
    </w:p>
    <w:p>
      <w:pPr>
        <w:widowControl/>
        <w:shd w:val="clear" w:color="auto" w:fill="FFFFFF"/>
        <w:spacing w:line="360" w:lineRule="auto"/>
        <w:ind w:firstLine="560" w:firstLineChars="200"/>
        <w:rPr>
          <w:rFonts w:ascii="仿宋" w:hAnsi="仿宋" w:eastAsia="仿宋" w:cs="宋体"/>
          <w:b w:val="0"/>
          <w:bCs w:val="0"/>
          <w:color w:val="auto"/>
          <w:kern w:val="0"/>
          <w:sz w:val="28"/>
          <w:szCs w:val="28"/>
        </w:rPr>
      </w:pPr>
      <w:r>
        <w:rPr>
          <w:rFonts w:ascii="仿宋" w:hAnsi="仿宋" w:eastAsia="仿宋" w:cs="宋体"/>
          <w:b w:val="0"/>
          <w:bCs w:val="0"/>
          <w:color w:val="auto"/>
          <w:kern w:val="0"/>
          <w:sz w:val="28"/>
          <w:szCs w:val="28"/>
        </w:rPr>
        <w:t>2</w:t>
      </w:r>
      <w:r>
        <w:rPr>
          <w:rFonts w:hint="eastAsia" w:ascii="仿宋" w:hAnsi="仿宋" w:eastAsia="仿宋" w:cs="宋体"/>
          <w:b w:val="0"/>
          <w:bCs w:val="0"/>
          <w:color w:val="auto"/>
          <w:kern w:val="0"/>
          <w:sz w:val="28"/>
          <w:szCs w:val="28"/>
        </w:rPr>
        <w:t>．</w:t>
      </w:r>
      <w:r>
        <w:rPr>
          <w:rFonts w:hint="eastAsia" w:ascii="仿宋" w:hAnsi="仿宋" w:eastAsia="仿宋" w:cs="宋体"/>
          <w:b w:val="0"/>
          <w:bCs w:val="0"/>
          <w:color w:val="auto"/>
          <w:kern w:val="10"/>
          <w:sz w:val="28"/>
          <w:szCs w:val="28"/>
        </w:rPr>
        <w:t>在校、院两级领导下，积极做好所指导研究生的思想、学习、科研、学籍、安全、保密等各项管理工作。</w:t>
      </w:r>
    </w:p>
    <w:p>
      <w:pPr>
        <w:widowControl/>
        <w:shd w:val="clear" w:color="auto" w:fill="FFFFFF"/>
        <w:spacing w:line="360" w:lineRule="auto"/>
        <w:ind w:firstLine="560" w:firstLineChars="200"/>
        <w:rPr>
          <w:rFonts w:ascii="仿宋" w:hAnsi="仿宋" w:eastAsia="仿宋" w:cs="宋体"/>
          <w:b w:val="0"/>
          <w:bCs w:val="0"/>
          <w:color w:val="auto"/>
          <w:kern w:val="0"/>
          <w:sz w:val="28"/>
          <w:szCs w:val="28"/>
        </w:rPr>
      </w:pPr>
      <w:r>
        <w:rPr>
          <w:rFonts w:ascii="仿宋" w:hAnsi="仿宋" w:eastAsia="仿宋" w:cs="宋体"/>
          <w:b w:val="0"/>
          <w:bCs w:val="0"/>
          <w:color w:val="auto"/>
          <w:kern w:val="0"/>
          <w:sz w:val="28"/>
          <w:szCs w:val="28"/>
        </w:rPr>
        <w:t>3</w:t>
      </w:r>
      <w:r>
        <w:rPr>
          <w:rFonts w:hint="eastAsia" w:ascii="仿宋" w:hAnsi="仿宋" w:eastAsia="仿宋" w:cs="宋体"/>
          <w:b w:val="0"/>
          <w:bCs w:val="0"/>
          <w:color w:val="auto"/>
          <w:kern w:val="0"/>
          <w:sz w:val="28"/>
          <w:szCs w:val="28"/>
        </w:rPr>
        <w:t>．积极参与制定本学科的研究生培养方案，按时制定研究生的个人培养计划，并督促、检查实施。</w:t>
      </w:r>
      <w:r>
        <w:rPr>
          <w:rFonts w:ascii="仿宋" w:hAnsi="仿宋" w:eastAsia="仿宋" w:cs="宋体"/>
          <w:b w:val="0"/>
          <w:bCs w:val="0"/>
          <w:color w:val="auto"/>
          <w:kern w:val="0"/>
          <w:sz w:val="28"/>
          <w:szCs w:val="28"/>
        </w:rPr>
        <w:t xml:space="preserve"> </w:t>
      </w:r>
    </w:p>
    <w:p>
      <w:pPr>
        <w:widowControl/>
        <w:shd w:val="clear" w:color="auto" w:fill="FFFFFF"/>
        <w:spacing w:line="360" w:lineRule="auto"/>
        <w:ind w:firstLine="537" w:firstLineChars="192"/>
        <w:rPr>
          <w:rFonts w:ascii="仿宋" w:hAnsi="仿宋" w:eastAsia="仿宋" w:cs="宋体"/>
          <w:b w:val="0"/>
          <w:bCs w:val="0"/>
          <w:color w:val="auto"/>
          <w:kern w:val="0"/>
          <w:sz w:val="28"/>
          <w:szCs w:val="28"/>
        </w:rPr>
      </w:pPr>
      <w:r>
        <w:rPr>
          <w:rFonts w:ascii="仿宋" w:hAnsi="仿宋" w:eastAsia="仿宋" w:cs="宋体"/>
          <w:b w:val="0"/>
          <w:bCs w:val="0"/>
          <w:color w:val="auto"/>
          <w:kern w:val="0"/>
          <w:sz w:val="28"/>
          <w:szCs w:val="28"/>
        </w:rPr>
        <w:t>4</w:t>
      </w:r>
      <w:r>
        <w:rPr>
          <w:rFonts w:hint="eastAsia" w:ascii="仿宋" w:hAnsi="仿宋" w:eastAsia="仿宋" w:cs="宋体"/>
          <w:b w:val="0"/>
          <w:bCs w:val="0"/>
          <w:color w:val="auto"/>
          <w:kern w:val="0"/>
          <w:sz w:val="28"/>
          <w:szCs w:val="28"/>
        </w:rPr>
        <w:t>．积极</w:t>
      </w:r>
      <w:r>
        <w:rPr>
          <w:rFonts w:hint="eastAsia" w:ascii="仿宋" w:hAnsi="仿宋" w:eastAsia="仿宋" w:cs="宋体"/>
          <w:b w:val="0"/>
          <w:bCs w:val="0"/>
          <w:color w:val="auto"/>
          <w:kern w:val="10"/>
          <w:sz w:val="28"/>
          <w:szCs w:val="28"/>
        </w:rPr>
        <w:t>承担研究生教学任务，认真履行授课职责。</w:t>
      </w:r>
      <w:r>
        <w:rPr>
          <w:rFonts w:ascii="仿宋" w:hAnsi="仿宋" w:eastAsia="仿宋" w:cs="宋体"/>
          <w:b w:val="0"/>
          <w:bCs w:val="0"/>
          <w:color w:val="auto"/>
          <w:kern w:val="0"/>
          <w:sz w:val="28"/>
          <w:szCs w:val="28"/>
        </w:rPr>
        <w:t xml:space="preserve"> </w:t>
      </w:r>
    </w:p>
    <w:p>
      <w:pPr>
        <w:widowControl/>
        <w:shd w:val="clear" w:color="auto" w:fill="FFFFFF"/>
        <w:spacing w:line="360" w:lineRule="auto"/>
        <w:ind w:firstLine="560" w:firstLineChars="200"/>
        <w:rPr>
          <w:rFonts w:ascii="仿宋" w:hAnsi="仿宋" w:eastAsia="仿宋" w:cs="宋体"/>
          <w:b w:val="0"/>
          <w:bCs w:val="0"/>
          <w:color w:val="auto"/>
          <w:kern w:val="0"/>
          <w:sz w:val="28"/>
          <w:szCs w:val="28"/>
        </w:rPr>
      </w:pPr>
      <w:r>
        <w:rPr>
          <w:rFonts w:ascii="仿宋" w:hAnsi="仿宋" w:eastAsia="仿宋" w:cs="宋体"/>
          <w:b w:val="0"/>
          <w:bCs w:val="0"/>
          <w:color w:val="auto"/>
          <w:kern w:val="0"/>
          <w:sz w:val="28"/>
          <w:szCs w:val="28"/>
        </w:rPr>
        <w:t>5</w:t>
      </w:r>
      <w:r>
        <w:rPr>
          <w:rFonts w:hint="eastAsia" w:ascii="仿宋" w:hAnsi="仿宋" w:eastAsia="仿宋" w:cs="宋体"/>
          <w:b w:val="0"/>
          <w:bCs w:val="0"/>
          <w:color w:val="auto"/>
          <w:kern w:val="0"/>
          <w:sz w:val="28"/>
          <w:szCs w:val="28"/>
        </w:rPr>
        <w:t>．</w:t>
      </w:r>
      <w:r>
        <w:rPr>
          <w:rFonts w:hint="eastAsia" w:ascii="仿宋" w:hAnsi="仿宋" w:eastAsia="仿宋" w:cs="宋体"/>
          <w:b w:val="0"/>
          <w:bCs w:val="0"/>
          <w:color w:val="auto"/>
          <w:kern w:val="10"/>
          <w:sz w:val="28"/>
          <w:szCs w:val="28"/>
        </w:rPr>
        <w:t>积极为</w:t>
      </w:r>
      <w:r>
        <w:rPr>
          <w:rFonts w:hint="eastAsia" w:ascii="仿宋" w:hAnsi="仿宋" w:eastAsia="仿宋" w:cs="宋体"/>
          <w:b w:val="0"/>
          <w:bCs w:val="0"/>
          <w:color w:val="auto"/>
          <w:kern w:val="0"/>
          <w:sz w:val="28"/>
          <w:szCs w:val="28"/>
        </w:rPr>
        <w:t>研究生创造良好的学术氛围，经常性地为研究生举行各种学术交流活动，</w:t>
      </w:r>
      <w:r>
        <w:rPr>
          <w:rFonts w:hint="eastAsia" w:ascii="仿宋" w:hAnsi="仿宋" w:eastAsia="仿宋" w:cs="宋体"/>
          <w:b w:val="0"/>
          <w:bCs w:val="0"/>
          <w:color w:val="auto"/>
          <w:kern w:val="10"/>
          <w:sz w:val="28"/>
          <w:szCs w:val="28"/>
        </w:rPr>
        <w:t>积极</w:t>
      </w:r>
      <w:r>
        <w:rPr>
          <w:rFonts w:hint="eastAsia" w:ascii="仿宋" w:hAnsi="仿宋" w:eastAsia="仿宋" w:cs="宋体"/>
          <w:b w:val="0"/>
          <w:bCs w:val="0"/>
          <w:color w:val="auto"/>
          <w:kern w:val="0"/>
          <w:sz w:val="28"/>
          <w:szCs w:val="28"/>
        </w:rPr>
        <w:t>为研究生举办学科前沿讲座。</w:t>
      </w:r>
    </w:p>
    <w:p>
      <w:pPr>
        <w:widowControl/>
        <w:shd w:val="clear" w:color="auto" w:fill="FFFFFF"/>
        <w:spacing w:line="360" w:lineRule="auto"/>
        <w:ind w:firstLine="560" w:firstLineChars="200"/>
        <w:rPr>
          <w:rFonts w:hint="eastAsia" w:ascii="仿宋" w:hAnsi="仿宋" w:eastAsia="仿宋" w:cs="宋体"/>
          <w:b w:val="0"/>
          <w:bCs w:val="0"/>
          <w:color w:val="auto"/>
          <w:kern w:val="0"/>
          <w:sz w:val="28"/>
          <w:szCs w:val="28"/>
        </w:rPr>
      </w:pPr>
      <w:r>
        <w:rPr>
          <w:rFonts w:ascii="仿宋" w:hAnsi="仿宋" w:eastAsia="仿宋" w:cs="宋体"/>
          <w:b w:val="0"/>
          <w:bCs w:val="0"/>
          <w:color w:val="auto"/>
          <w:kern w:val="0"/>
          <w:sz w:val="28"/>
          <w:szCs w:val="28"/>
        </w:rPr>
        <w:t>6</w:t>
      </w:r>
      <w:r>
        <w:rPr>
          <w:rFonts w:hint="eastAsia" w:ascii="仿宋" w:hAnsi="仿宋" w:eastAsia="仿宋" w:cs="宋体"/>
          <w:b w:val="0"/>
          <w:bCs w:val="0"/>
          <w:color w:val="auto"/>
          <w:kern w:val="0"/>
          <w:sz w:val="28"/>
          <w:szCs w:val="28"/>
        </w:rPr>
        <w:t>．指导</w:t>
      </w:r>
      <w:r>
        <w:rPr>
          <w:rFonts w:hint="eastAsia" w:ascii="仿宋" w:hAnsi="仿宋" w:eastAsia="仿宋" w:cs="宋体"/>
          <w:b w:val="0"/>
          <w:bCs w:val="0"/>
          <w:color w:val="auto"/>
          <w:kern w:val="0"/>
          <w:sz w:val="28"/>
          <w:szCs w:val="28"/>
          <w:lang w:val="en-US" w:eastAsia="zh-CN"/>
        </w:rPr>
        <w:t>博士</w:t>
      </w:r>
      <w:r>
        <w:rPr>
          <w:rFonts w:hint="eastAsia" w:ascii="仿宋" w:hAnsi="仿宋" w:eastAsia="仿宋" w:cs="宋体"/>
          <w:b w:val="0"/>
          <w:bCs w:val="0"/>
          <w:color w:val="auto"/>
          <w:kern w:val="0"/>
          <w:sz w:val="28"/>
          <w:szCs w:val="28"/>
        </w:rPr>
        <w:t>研究生确定论文选题和进行科学研究，并按要求组织研究生开题。帮助研究生把握研究方向，指导研究生完成学位论文。负责修改、审定研究生的学位论文，实事求是对论文质量做出评价意见，并给出是否同意答辩的意见。</w:t>
      </w:r>
    </w:p>
    <w:p>
      <w:pPr>
        <w:widowControl/>
        <w:shd w:val="clear" w:color="auto" w:fill="FFFFFF"/>
        <w:spacing w:line="360" w:lineRule="auto"/>
        <w:ind w:firstLine="560" w:firstLineChars="200"/>
        <w:rPr>
          <w:rFonts w:hint="default" w:ascii="仿宋" w:hAnsi="仿宋" w:eastAsia="仿宋" w:cs="宋体"/>
          <w:b w:val="0"/>
          <w:bCs w:val="0"/>
          <w:color w:val="auto"/>
          <w:kern w:val="0"/>
          <w:sz w:val="28"/>
          <w:szCs w:val="28"/>
          <w:lang w:val="en-US" w:eastAsia="zh-CN"/>
        </w:rPr>
      </w:pPr>
      <w:r>
        <w:rPr>
          <w:rFonts w:ascii="仿宋" w:hAnsi="仿宋" w:eastAsia="仿宋" w:cs="宋体"/>
          <w:b w:val="0"/>
          <w:bCs w:val="0"/>
          <w:color w:val="auto"/>
          <w:kern w:val="0"/>
          <w:sz w:val="28"/>
          <w:szCs w:val="28"/>
        </w:rPr>
        <w:t>7</w:t>
      </w:r>
      <w:r>
        <w:rPr>
          <w:rFonts w:hint="eastAsia" w:ascii="仿宋" w:hAnsi="仿宋" w:eastAsia="仿宋" w:cs="宋体"/>
          <w:b w:val="0"/>
          <w:bCs w:val="0"/>
          <w:color w:val="auto"/>
          <w:kern w:val="0"/>
          <w:sz w:val="28"/>
          <w:szCs w:val="28"/>
        </w:rPr>
        <w:t>．</w:t>
      </w:r>
      <w:r>
        <w:rPr>
          <w:rFonts w:hint="eastAsia" w:ascii="仿宋" w:hAnsi="仿宋" w:eastAsia="仿宋" w:cs="宋体"/>
          <w:b w:val="0"/>
          <w:bCs w:val="0"/>
          <w:color w:val="auto"/>
          <w:kern w:val="0"/>
          <w:sz w:val="28"/>
          <w:szCs w:val="28"/>
          <w:lang w:val="en-US" w:eastAsia="zh-CN"/>
        </w:rPr>
        <w:t>指导博士研究生在开题、中期考核、答辩环节均须在之前1周内到机电工程学院科研科进行审批，其学术成果，包括发表的学术论文、研究生创新项目、科技立项、毕业学位论文等，必须以中北大学机电工程学院为第一单位，毕业论文和毕业要求学术论文的题目、研究内容属于兵器科学与技术学科范畴。</w:t>
      </w:r>
    </w:p>
    <w:p>
      <w:pPr>
        <w:widowControl/>
        <w:shd w:val="clear" w:color="auto" w:fill="FFFFFF"/>
        <w:spacing w:line="360" w:lineRule="auto"/>
        <w:ind w:firstLine="560" w:firstLineChars="200"/>
        <w:rPr>
          <w:rFonts w:hint="eastAsia" w:ascii="仿宋" w:hAnsi="仿宋" w:eastAsia="仿宋" w:cs="宋体"/>
          <w:b w:val="0"/>
          <w:bCs w:val="0"/>
          <w:color w:val="auto"/>
          <w:kern w:val="0"/>
          <w:sz w:val="28"/>
          <w:szCs w:val="28"/>
        </w:rPr>
      </w:pPr>
      <w:r>
        <w:rPr>
          <w:rFonts w:ascii="仿宋" w:hAnsi="仿宋" w:eastAsia="仿宋" w:cs="宋体"/>
          <w:b w:val="0"/>
          <w:bCs w:val="0"/>
          <w:color w:val="auto"/>
          <w:kern w:val="0"/>
          <w:sz w:val="28"/>
          <w:szCs w:val="28"/>
        </w:rPr>
        <w:t>8</w:t>
      </w:r>
      <w:r>
        <w:rPr>
          <w:rFonts w:hint="eastAsia" w:ascii="仿宋" w:hAnsi="仿宋" w:eastAsia="仿宋" w:cs="宋体"/>
          <w:b w:val="0"/>
          <w:bCs w:val="0"/>
          <w:color w:val="auto"/>
          <w:kern w:val="0"/>
          <w:sz w:val="28"/>
          <w:szCs w:val="28"/>
        </w:rPr>
        <w:t>．能够为研究生提供论文研究所必须的基本条件，如科研项目、经费、必备的研究手段等。</w:t>
      </w:r>
    </w:p>
    <w:p>
      <w:pPr>
        <w:widowControl/>
        <w:shd w:val="clear" w:color="auto" w:fill="FFFFFF"/>
        <w:spacing w:line="360" w:lineRule="auto"/>
        <w:ind w:firstLine="560" w:firstLineChars="200"/>
        <w:rPr>
          <w:rFonts w:hint="eastAsia" w:ascii="仿宋" w:hAnsi="仿宋" w:eastAsia="仿宋" w:cs="宋体"/>
          <w:b w:val="0"/>
          <w:bCs w:val="0"/>
          <w:color w:val="auto"/>
          <w:kern w:val="0"/>
          <w:sz w:val="28"/>
          <w:szCs w:val="28"/>
        </w:rPr>
      </w:pPr>
      <w:r>
        <w:rPr>
          <w:rFonts w:ascii="仿宋" w:hAnsi="仿宋" w:eastAsia="仿宋" w:cs="宋体"/>
          <w:b w:val="0"/>
          <w:bCs w:val="0"/>
          <w:color w:val="auto"/>
          <w:kern w:val="0"/>
          <w:sz w:val="28"/>
          <w:szCs w:val="28"/>
        </w:rPr>
        <w:t>9.</w:t>
      </w:r>
      <w:r>
        <w:rPr>
          <w:rFonts w:hint="eastAsia" w:ascii="仿宋" w:hAnsi="仿宋" w:eastAsia="仿宋" w:cs="宋体"/>
          <w:b w:val="0"/>
          <w:bCs w:val="0"/>
          <w:color w:val="auto"/>
          <w:kern w:val="0"/>
          <w:sz w:val="28"/>
          <w:szCs w:val="28"/>
        </w:rPr>
        <w:t>进行研究生中期考核和筛选工作。对经教育无效不宜继续培养的研究生，要及时向学院提出书面报告。</w:t>
      </w:r>
    </w:p>
    <w:p>
      <w:pPr>
        <w:widowControl/>
        <w:shd w:val="clear" w:color="auto" w:fill="FFFFFF"/>
        <w:spacing w:line="360" w:lineRule="auto"/>
        <w:ind w:firstLine="560" w:firstLineChars="200"/>
        <w:rPr>
          <w:rFonts w:ascii="仿宋" w:hAnsi="仿宋" w:eastAsia="仿宋" w:cs="宋体"/>
          <w:b w:val="0"/>
          <w:bCs w:val="0"/>
          <w:color w:val="auto"/>
          <w:kern w:val="0"/>
          <w:sz w:val="28"/>
          <w:szCs w:val="28"/>
        </w:rPr>
      </w:pPr>
      <w:r>
        <w:rPr>
          <w:rFonts w:hint="eastAsia" w:ascii="仿宋" w:hAnsi="仿宋" w:eastAsia="仿宋" w:cs="宋体"/>
          <w:b w:val="0"/>
          <w:bCs w:val="0"/>
          <w:color w:val="auto"/>
          <w:kern w:val="0"/>
          <w:sz w:val="28"/>
          <w:szCs w:val="28"/>
        </w:rPr>
        <w:t>10.按照国家有关规定，积极参与研究生的招生宣传与选拔工作。积极配合做好毕业研究生的思想总结、就业指导工作。</w:t>
      </w:r>
    </w:p>
    <w:p>
      <w:pPr>
        <w:widowControl/>
        <w:shd w:val="clear" w:color="auto" w:fill="FFFFFF"/>
        <w:spacing w:line="360" w:lineRule="auto"/>
        <w:ind w:firstLine="560" w:firstLineChars="200"/>
        <w:rPr>
          <w:rFonts w:hint="eastAsia" w:ascii="仿宋" w:hAnsi="仿宋" w:eastAsia="仿宋" w:cs="宋体"/>
          <w:b w:val="0"/>
          <w:bCs w:val="0"/>
          <w:color w:val="auto"/>
          <w:kern w:val="0"/>
          <w:sz w:val="28"/>
          <w:szCs w:val="28"/>
        </w:rPr>
      </w:pPr>
      <w:r>
        <w:rPr>
          <w:rFonts w:hint="eastAsia" w:ascii="仿宋" w:hAnsi="仿宋" w:eastAsia="仿宋" w:cs="宋体"/>
          <w:b w:val="0"/>
          <w:bCs w:val="0"/>
          <w:color w:val="auto"/>
          <w:kern w:val="0"/>
          <w:sz w:val="28"/>
          <w:szCs w:val="28"/>
        </w:rPr>
        <w:t>11.积极参加研究生教育改革与研究工作，不断探索和掌握研究生培养、管理工作的特点和规律。积极编撰研究生教材。</w:t>
      </w:r>
    </w:p>
    <w:p>
      <w:pPr>
        <w:widowControl/>
        <w:shd w:val="clear" w:color="auto" w:fill="FFFFFF"/>
        <w:spacing w:line="360" w:lineRule="auto"/>
        <w:ind w:firstLine="560" w:firstLineChars="200"/>
        <w:rPr>
          <w:rFonts w:ascii="仿宋" w:hAnsi="仿宋" w:eastAsia="仿宋" w:cs="宋体"/>
          <w:b w:val="0"/>
          <w:bCs w:val="0"/>
          <w:color w:val="auto"/>
          <w:kern w:val="0"/>
          <w:sz w:val="28"/>
          <w:szCs w:val="28"/>
        </w:rPr>
      </w:pPr>
      <w:r>
        <w:rPr>
          <w:rFonts w:hint="eastAsia" w:ascii="仿宋" w:hAnsi="仿宋" w:eastAsia="仿宋" w:cs="宋体"/>
          <w:b w:val="0"/>
          <w:bCs w:val="0"/>
          <w:color w:val="auto"/>
          <w:kern w:val="0"/>
          <w:sz w:val="28"/>
          <w:szCs w:val="28"/>
          <w:lang w:val="en-US" w:eastAsia="zh-CN"/>
        </w:rPr>
        <w:t>12.</w:t>
      </w:r>
      <w:r>
        <w:rPr>
          <w:rFonts w:hint="eastAsia" w:ascii="仿宋" w:hAnsi="仿宋" w:eastAsia="仿宋" w:cs="宋体"/>
          <w:b w:val="0"/>
          <w:bCs w:val="0"/>
          <w:color w:val="auto"/>
          <w:kern w:val="0"/>
          <w:sz w:val="28"/>
          <w:szCs w:val="28"/>
        </w:rPr>
        <w:t>积极承担学校学科建设、青年教师培养、本科教学、科研等各项工作，不断提高自己的学术水平和业务能力。</w:t>
      </w:r>
    </w:p>
    <w:p>
      <w:pPr>
        <w:widowControl/>
        <w:shd w:val="clear" w:color="auto" w:fill="FFFFFF"/>
        <w:spacing w:line="360" w:lineRule="auto"/>
        <w:rPr>
          <w:rFonts w:hint="eastAsia" w:ascii="仿宋" w:hAnsi="仿宋" w:eastAsia="仿宋" w:cs="宋体"/>
          <w:b w:val="0"/>
          <w:bCs w:val="0"/>
          <w:color w:val="auto"/>
          <w:kern w:val="0"/>
          <w:sz w:val="28"/>
          <w:szCs w:val="28"/>
        </w:rPr>
      </w:pPr>
      <w:r>
        <w:rPr>
          <w:rFonts w:hint="eastAsia" w:ascii="仿宋" w:hAnsi="仿宋" w:eastAsia="仿宋" w:cs="宋体"/>
          <w:b w:val="0"/>
          <w:bCs w:val="0"/>
          <w:color w:val="auto"/>
          <w:kern w:val="0"/>
          <w:sz w:val="28"/>
          <w:szCs w:val="28"/>
        </w:rPr>
        <w:t>二、基本业务要求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宋体"/>
          <w:b w:val="0"/>
          <w:bCs w:val="0"/>
          <w:color w:val="auto"/>
          <w:kern w:val="0"/>
          <w:sz w:val="28"/>
          <w:szCs w:val="28"/>
          <w:lang w:val="en-US" w:eastAsia="zh-CN"/>
        </w:rPr>
      </w:pPr>
      <w:r>
        <w:rPr>
          <w:rFonts w:hint="eastAsia" w:ascii="仿宋" w:hAnsi="仿宋" w:eastAsia="仿宋" w:cs="宋体"/>
          <w:b w:val="0"/>
          <w:bCs w:val="0"/>
          <w:color w:val="auto"/>
          <w:kern w:val="0"/>
          <w:sz w:val="28"/>
          <w:szCs w:val="28"/>
        </w:rPr>
        <w:t>1.</w:t>
      </w:r>
      <w:r>
        <w:rPr>
          <w:rFonts w:hint="eastAsia" w:ascii="仿宋" w:hAnsi="仿宋" w:eastAsia="仿宋" w:cs="宋体"/>
          <w:b w:val="0"/>
          <w:bCs w:val="0"/>
          <w:color w:val="auto"/>
          <w:kern w:val="0"/>
          <w:sz w:val="28"/>
          <w:szCs w:val="28"/>
          <w:lang w:val="en-US" w:eastAsia="zh-CN"/>
        </w:rPr>
        <w:t>聘任之后，每2年以内，导师必须有以我院名义主持的科研项目，且可支配经费不少于20万。</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宋体"/>
          <w:b w:val="0"/>
          <w:bCs w:val="0"/>
          <w:color w:val="auto"/>
          <w:kern w:val="0"/>
          <w:sz w:val="28"/>
          <w:szCs w:val="28"/>
        </w:rPr>
      </w:pPr>
      <w:r>
        <w:rPr>
          <w:rFonts w:hint="eastAsia" w:ascii="仿宋" w:hAnsi="仿宋" w:eastAsia="仿宋" w:cs="宋体"/>
          <w:b w:val="0"/>
          <w:bCs w:val="0"/>
          <w:color w:val="auto"/>
          <w:kern w:val="0"/>
          <w:sz w:val="28"/>
          <w:szCs w:val="28"/>
        </w:rPr>
        <w:t>2．配备有计算机等研究生培养的基本条件，能承担研究</w:t>
      </w:r>
      <w:r>
        <w:rPr>
          <w:rFonts w:hint="eastAsia" w:ascii="仿宋" w:hAnsi="仿宋" w:eastAsia="仿宋" w:cs="宋体"/>
          <w:b w:val="0"/>
          <w:bCs w:val="0"/>
          <w:color w:val="auto"/>
          <w:kern w:val="0"/>
          <w:sz w:val="28"/>
          <w:szCs w:val="28"/>
        </w:rPr>
        <w:t>生培养期间的版面费、助研费、答辩费和专业学位硕士的部分实习费等费用。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宋体"/>
          <w:b w:val="0"/>
          <w:bCs w:val="0"/>
          <w:color w:val="auto"/>
          <w:kern w:val="0"/>
          <w:sz w:val="28"/>
          <w:szCs w:val="28"/>
          <w:lang w:val="en-US" w:eastAsia="zh-CN"/>
        </w:rPr>
      </w:pPr>
      <w:r>
        <w:rPr>
          <w:rFonts w:hint="eastAsia" w:ascii="仿宋" w:hAnsi="仿宋" w:eastAsia="仿宋" w:cs="宋体"/>
          <w:b w:val="0"/>
          <w:bCs w:val="0"/>
          <w:color w:val="auto"/>
          <w:kern w:val="0"/>
          <w:sz w:val="28"/>
          <w:szCs w:val="28"/>
        </w:rPr>
        <w:t xml:space="preserve">3. </w:t>
      </w:r>
      <w:r>
        <w:rPr>
          <w:rFonts w:hint="eastAsia" w:ascii="仿宋" w:hAnsi="仿宋" w:eastAsia="仿宋" w:cs="宋体"/>
          <w:b w:val="0"/>
          <w:bCs w:val="0"/>
          <w:color w:val="auto"/>
          <w:kern w:val="0"/>
          <w:sz w:val="28"/>
          <w:szCs w:val="28"/>
          <w:lang w:val="en-US" w:eastAsia="zh-CN"/>
        </w:rPr>
        <w:t>聘任之后，每2年以内，导师本人必须以第一作者/通讯作者发表至少1篇高水平学术论文（SCI、EI及以上），以中北大学机电工程学院为第一单位，内容与兵器科学与技术学科相关。</w:t>
      </w:r>
    </w:p>
    <w:p>
      <w:pPr>
        <w:widowControl/>
        <w:shd w:val="clear" w:color="auto" w:fill="FFFFFF"/>
        <w:spacing w:line="360" w:lineRule="auto"/>
        <w:rPr>
          <w:rFonts w:hint="eastAsia" w:ascii="仿宋" w:hAnsi="仿宋" w:eastAsia="仿宋" w:cs="宋体"/>
          <w:b w:val="0"/>
          <w:bCs w:val="0"/>
          <w:color w:val="auto"/>
          <w:kern w:val="0"/>
          <w:sz w:val="28"/>
          <w:szCs w:val="28"/>
        </w:rPr>
      </w:pPr>
      <w:r>
        <w:rPr>
          <w:rFonts w:hint="eastAsia" w:ascii="仿宋" w:hAnsi="仿宋" w:eastAsia="仿宋" w:cs="宋体"/>
          <w:b w:val="0"/>
          <w:bCs w:val="0"/>
          <w:color w:val="auto"/>
          <w:kern w:val="0"/>
          <w:sz w:val="28"/>
          <w:szCs w:val="28"/>
        </w:rPr>
        <w:t>三、考核评价标准</w:t>
      </w:r>
    </w:p>
    <w:p>
      <w:pPr>
        <w:widowControl/>
        <w:shd w:val="clear" w:color="auto" w:fill="FFFFFF"/>
        <w:spacing w:line="360" w:lineRule="auto"/>
        <w:ind w:firstLine="420" w:firstLineChars="150"/>
        <w:jc w:val="left"/>
        <w:rPr>
          <w:rFonts w:hint="eastAsia" w:ascii="仿宋" w:hAnsi="仿宋" w:eastAsia="仿宋" w:cs="宋体"/>
          <w:b w:val="0"/>
          <w:bCs w:val="0"/>
          <w:color w:val="auto"/>
          <w:kern w:val="0"/>
          <w:sz w:val="28"/>
          <w:szCs w:val="28"/>
        </w:rPr>
      </w:pPr>
      <w:r>
        <w:rPr>
          <w:rFonts w:hint="eastAsia" w:ascii="仿宋" w:hAnsi="仿宋" w:eastAsia="仿宋" w:cs="宋体"/>
          <w:b w:val="0"/>
          <w:bCs w:val="0"/>
          <w:color w:val="auto"/>
          <w:kern w:val="0"/>
          <w:sz w:val="28"/>
          <w:szCs w:val="28"/>
        </w:rPr>
        <w:t xml:space="preserve"> 1. 履行基本职责和满足基本业务要求的导师，考核为合格。</w:t>
      </w:r>
    </w:p>
    <w:p>
      <w:pPr>
        <w:widowControl/>
        <w:shd w:val="clear" w:color="auto" w:fill="FFFFFF"/>
        <w:spacing w:line="360" w:lineRule="auto"/>
        <w:ind w:firstLine="560" w:firstLineChars="200"/>
        <w:jc w:val="left"/>
        <w:rPr>
          <w:rFonts w:hint="eastAsia" w:ascii="仿宋" w:hAnsi="仿宋" w:eastAsia="仿宋" w:cs="宋体"/>
          <w:b w:val="0"/>
          <w:bCs w:val="0"/>
          <w:color w:val="auto"/>
          <w:kern w:val="0"/>
          <w:sz w:val="28"/>
          <w:szCs w:val="28"/>
        </w:rPr>
      </w:pPr>
      <w:r>
        <w:rPr>
          <w:rFonts w:hint="eastAsia" w:ascii="仿宋" w:hAnsi="仿宋" w:eastAsia="仿宋" w:cs="宋体"/>
          <w:b w:val="0"/>
          <w:bCs w:val="0"/>
          <w:color w:val="auto"/>
          <w:kern w:val="0"/>
          <w:sz w:val="28"/>
          <w:szCs w:val="28"/>
        </w:rPr>
        <w:t>2. 有以下情况之一的，考核为不合格：</w:t>
      </w:r>
    </w:p>
    <w:p>
      <w:pPr>
        <w:widowControl/>
        <w:shd w:val="clear" w:color="auto" w:fill="FFFFFF"/>
        <w:spacing w:line="360" w:lineRule="auto"/>
        <w:ind w:firstLine="560" w:firstLineChars="200"/>
        <w:jc w:val="left"/>
        <w:rPr>
          <w:rFonts w:hint="eastAsia" w:ascii="仿宋" w:hAnsi="仿宋" w:eastAsia="仿宋" w:cs="宋体"/>
          <w:b w:val="0"/>
          <w:bCs w:val="0"/>
          <w:color w:val="auto"/>
          <w:kern w:val="0"/>
          <w:sz w:val="28"/>
          <w:szCs w:val="28"/>
        </w:rPr>
      </w:pPr>
      <w:r>
        <w:rPr>
          <w:rFonts w:hint="eastAsia" w:ascii="仿宋" w:hAnsi="仿宋" w:eastAsia="仿宋" w:cs="宋体"/>
          <w:b w:val="0"/>
          <w:bCs w:val="0"/>
          <w:color w:val="auto"/>
          <w:kern w:val="0"/>
          <w:sz w:val="28"/>
          <w:szCs w:val="28"/>
        </w:rPr>
        <w:t>（1）不履行基本职责或不满足基本业务要求。</w:t>
      </w:r>
    </w:p>
    <w:p>
      <w:pPr>
        <w:widowControl/>
        <w:shd w:val="clear" w:color="auto" w:fill="FFFFFF"/>
        <w:spacing w:line="360" w:lineRule="auto"/>
        <w:ind w:firstLine="560" w:firstLineChars="200"/>
        <w:jc w:val="left"/>
        <w:rPr>
          <w:rFonts w:hint="eastAsia" w:ascii="仿宋" w:hAnsi="仿宋" w:eastAsia="仿宋" w:cs="宋体"/>
          <w:b w:val="0"/>
          <w:bCs w:val="0"/>
          <w:color w:val="auto"/>
          <w:kern w:val="0"/>
          <w:sz w:val="28"/>
          <w:szCs w:val="28"/>
        </w:rPr>
      </w:pPr>
      <w:r>
        <w:rPr>
          <w:rFonts w:hint="eastAsia" w:ascii="仿宋" w:hAnsi="仿宋" w:eastAsia="仿宋" w:cs="宋体"/>
          <w:b w:val="0"/>
          <w:bCs w:val="0"/>
          <w:color w:val="auto"/>
          <w:kern w:val="0"/>
          <w:sz w:val="28"/>
          <w:szCs w:val="28"/>
        </w:rPr>
        <w:t>（2）学校/学院研究生教学检查有差评2次（含）以上。</w:t>
      </w:r>
    </w:p>
    <w:p>
      <w:pPr>
        <w:widowControl/>
        <w:shd w:val="clear" w:color="auto" w:fill="FFFFFF"/>
        <w:spacing w:line="360" w:lineRule="auto"/>
        <w:ind w:firstLine="560" w:firstLineChars="200"/>
        <w:jc w:val="left"/>
        <w:rPr>
          <w:rFonts w:hint="eastAsia" w:ascii="仿宋" w:hAnsi="仿宋" w:eastAsia="仿宋" w:cs="宋体"/>
          <w:b w:val="0"/>
          <w:bCs w:val="0"/>
          <w:color w:val="auto"/>
          <w:kern w:val="0"/>
          <w:sz w:val="28"/>
          <w:szCs w:val="28"/>
        </w:rPr>
      </w:pPr>
      <w:r>
        <w:rPr>
          <w:rFonts w:hint="eastAsia" w:ascii="仿宋" w:hAnsi="仿宋" w:eastAsia="仿宋" w:cs="宋体"/>
          <w:b w:val="0"/>
          <w:bCs w:val="0"/>
          <w:color w:val="auto"/>
          <w:kern w:val="0"/>
          <w:sz w:val="28"/>
          <w:szCs w:val="28"/>
        </w:rPr>
        <w:t>（3）省级学位论文抽检为差评或上年度学位论文首次盲评不通过2次（含）以上。</w:t>
      </w:r>
    </w:p>
    <w:p>
      <w:pPr>
        <w:widowControl/>
        <w:shd w:val="clear" w:color="auto" w:fill="FFFFFF"/>
        <w:spacing w:line="360" w:lineRule="auto"/>
        <w:ind w:firstLine="560" w:firstLineChars="200"/>
        <w:jc w:val="left"/>
        <w:rPr>
          <w:rFonts w:hint="eastAsia" w:ascii="仿宋" w:hAnsi="仿宋" w:eastAsia="仿宋" w:cs="宋体"/>
          <w:b w:val="0"/>
          <w:bCs w:val="0"/>
          <w:color w:val="auto"/>
          <w:kern w:val="0"/>
          <w:sz w:val="28"/>
          <w:szCs w:val="28"/>
        </w:rPr>
      </w:pPr>
      <w:r>
        <w:rPr>
          <w:rFonts w:hint="eastAsia" w:ascii="仿宋" w:hAnsi="仿宋" w:eastAsia="仿宋" w:cs="宋体"/>
          <w:b w:val="0"/>
          <w:bCs w:val="0"/>
          <w:color w:val="auto"/>
          <w:kern w:val="0"/>
          <w:sz w:val="28"/>
          <w:szCs w:val="28"/>
        </w:rPr>
        <w:t>（4）发生教学事故或涉密事件，给学院造成恶劣影响。</w:t>
      </w:r>
    </w:p>
    <w:p>
      <w:pPr>
        <w:widowControl/>
        <w:shd w:val="clear" w:color="auto" w:fill="FFFFFF"/>
        <w:spacing w:line="360" w:lineRule="auto"/>
        <w:ind w:firstLine="560" w:firstLineChars="200"/>
        <w:jc w:val="left"/>
        <w:rPr>
          <w:rFonts w:hint="eastAsia" w:ascii="仿宋" w:hAnsi="仿宋" w:eastAsia="仿宋" w:cs="宋体"/>
          <w:b w:val="0"/>
          <w:bCs w:val="0"/>
          <w:color w:val="auto"/>
          <w:kern w:val="0"/>
          <w:sz w:val="28"/>
          <w:szCs w:val="28"/>
        </w:rPr>
      </w:pPr>
      <w:r>
        <w:rPr>
          <w:rFonts w:hint="eastAsia" w:ascii="仿宋" w:hAnsi="仿宋" w:eastAsia="仿宋" w:cs="宋体"/>
          <w:b w:val="0"/>
          <w:bCs w:val="0"/>
          <w:color w:val="auto"/>
          <w:kern w:val="0"/>
          <w:sz w:val="28"/>
          <w:szCs w:val="28"/>
        </w:rPr>
        <w:t>（5）有造假等学术不端行为，学院或学校认定为事实。</w:t>
      </w:r>
    </w:p>
    <w:p>
      <w:pPr>
        <w:widowControl/>
        <w:shd w:val="clear" w:color="auto" w:fill="FFFFFF"/>
        <w:spacing w:line="360" w:lineRule="auto"/>
        <w:rPr>
          <w:rFonts w:hint="eastAsia" w:ascii="仿宋" w:hAnsi="仿宋" w:eastAsia="仿宋" w:cs="宋体"/>
          <w:b w:val="0"/>
          <w:bCs w:val="0"/>
          <w:color w:val="auto"/>
          <w:kern w:val="0"/>
          <w:sz w:val="28"/>
          <w:szCs w:val="28"/>
        </w:rPr>
      </w:pPr>
      <w:r>
        <w:rPr>
          <w:rFonts w:hint="eastAsia" w:ascii="仿宋" w:hAnsi="仿宋" w:eastAsia="仿宋" w:cs="宋体"/>
          <w:b w:val="0"/>
          <w:bCs w:val="0"/>
          <w:color w:val="auto"/>
          <w:kern w:val="0"/>
          <w:sz w:val="28"/>
          <w:szCs w:val="28"/>
        </w:rPr>
        <w:t>四、考核的其它事项</w:t>
      </w:r>
    </w:p>
    <w:p>
      <w:pPr>
        <w:widowControl/>
        <w:shd w:val="clear" w:color="auto" w:fill="FFFFFF"/>
        <w:spacing w:line="360" w:lineRule="auto"/>
        <w:ind w:firstLine="570"/>
        <w:jc w:val="left"/>
        <w:rPr>
          <w:rFonts w:hint="eastAsia" w:ascii="仿宋" w:hAnsi="仿宋" w:eastAsia="仿宋" w:cs="宋体"/>
          <w:b w:val="0"/>
          <w:bCs w:val="0"/>
          <w:color w:val="auto"/>
          <w:kern w:val="0"/>
          <w:sz w:val="28"/>
          <w:szCs w:val="28"/>
        </w:rPr>
      </w:pPr>
      <w:r>
        <w:rPr>
          <w:rFonts w:hint="eastAsia" w:ascii="仿宋" w:hAnsi="仿宋" w:eastAsia="仿宋" w:cs="宋体"/>
          <w:b w:val="0"/>
          <w:bCs w:val="0"/>
          <w:color w:val="auto"/>
          <w:kern w:val="0"/>
          <w:sz w:val="28"/>
          <w:szCs w:val="28"/>
        </w:rPr>
        <w:t>1.考核为合格的导师，当年方可招收研究生。</w:t>
      </w:r>
    </w:p>
    <w:p>
      <w:pPr>
        <w:widowControl/>
        <w:shd w:val="clear" w:color="auto" w:fill="FFFFFF"/>
        <w:spacing w:line="360" w:lineRule="auto"/>
        <w:ind w:firstLine="570"/>
        <w:jc w:val="left"/>
        <w:rPr>
          <w:rFonts w:hint="eastAsia" w:ascii="仿宋" w:hAnsi="仿宋" w:eastAsia="仿宋" w:cs="宋体"/>
          <w:b w:val="0"/>
          <w:bCs w:val="0"/>
          <w:color w:val="auto"/>
          <w:kern w:val="0"/>
          <w:sz w:val="28"/>
          <w:szCs w:val="28"/>
          <w:lang w:val="en-US" w:eastAsia="zh-CN"/>
        </w:rPr>
      </w:pPr>
      <w:r>
        <w:rPr>
          <w:rFonts w:hint="eastAsia" w:ascii="仿宋" w:hAnsi="仿宋" w:eastAsia="仿宋" w:cs="宋体"/>
          <w:b w:val="0"/>
          <w:bCs w:val="0"/>
          <w:color w:val="auto"/>
          <w:kern w:val="0"/>
          <w:sz w:val="28"/>
          <w:szCs w:val="28"/>
        </w:rPr>
        <w:t>2.</w:t>
      </w:r>
      <w:r>
        <w:rPr>
          <w:rFonts w:hint="eastAsia" w:ascii="仿宋" w:hAnsi="仿宋" w:eastAsia="仿宋" w:cs="宋体"/>
          <w:b w:val="0"/>
          <w:bCs w:val="0"/>
          <w:color w:val="auto"/>
          <w:kern w:val="0"/>
          <w:sz w:val="28"/>
          <w:szCs w:val="28"/>
          <w:lang w:val="en-US" w:eastAsia="zh-CN"/>
        </w:rPr>
        <w:t>考核为不合格的导师，停招一年博士研究生或取消其招收博士</w:t>
      </w:r>
      <w:bookmarkStart w:id="0" w:name="_GoBack"/>
      <w:bookmarkEnd w:id="0"/>
      <w:r>
        <w:rPr>
          <w:rFonts w:hint="eastAsia" w:ascii="仿宋" w:hAnsi="仿宋" w:eastAsia="仿宋" w:cs="宋体"/>
          <w:b w:val="0"/>
          <w:bCs w:val="0"/>
          <w:color w:val="auto"/>
          <w:kern w:val="0"/>
          <w:sz w:val="28"/>
          <w:szCs w:val="28"/>
          <w:lang w:val="en-US" w:eastAsia="zh-CN"/>
        </w:rPr>
        <w:t>研究生的资格。</w:t>
      </w:r>
    </w:p>
    <w:p>
      <w:pPr>
        <w:widowControl/>
        <w:shd w:val="clear" w:color="auto" w:fill="FFFFFF"/>
        <w:spacing w:line="360" w:lineRule="auto"/>
        <w:ind w:firstLine="570"/>
        <w:jc w:val="left"/>
        <w:rPr>
          <w:rFonts w:hint="eastAsia" w:ascii="仿宋" w:hAnsi="仿宋" w:eastAsia="仿宋" w:cs="宋体"/>
          <w:b w:val="0"/>
          <w:bCs w:val="0"/>
          <w:color w:val="auto"/>
          <w:kern w:val="0"/>
          <w:sz w:val="28"/>
          <w:szCs w:val="28"/>
        </w:rPr>
      </w:pPr>
      <w:r>
        <w:rPr>
          <w:rFonts w:hint="eastAsia" w:ascii="仿宋" w:hAnsi="仿宋" w:eastAsia="仿宋" w:cs="宋体"/>
          <w:b w:val="0"/>
          <w:bCs w:val="0"/>
          <w:color w:val="auto"/>
          <w:kern w:val="0"/>
          <w:sz w:val="28"/>
          <w:szCs w:val="28"/>
        </w:rPr>
        <w:t>3.本考核要求由</w:t>
      </w:r>
      <w:r>
        <w:rPr>
          <w:rFonts w:hint="eastAsia" w:ascii="仿宋" w:hAnsi="仿宋" w:eastAsia="仿宋" w:cs="宋体"/>
          <w:b w:val="0"/>
          <w:bCs w:val="0"/>
          <w:color w:val="auto"/>
          <w:kern w:val="0"/>
          <w:sz w:val="28"/>
          <w:szCs w:val="28"/>
          <w:lang w:val="en-US" w:eastAsia="zh-CN"/>
        </w:rPr>
        <w:t>机电工程学院学位评定委员会</w:t>
      </w:r>
      <w:r>
        <w:rPr>
          <w:rFonts w:hint="eastAsia" w:ascii="仿宋" w:hAnsi="仿宋" w:eastAsia="仿宋" w:cs="宋体"/>
          <w:b w:val="0"/>
          <w:bCs w:val="0"/>
          <w:color w:val="auto"/>
          <w:kern w:val="0"/>
          <w:sz w:val="28"/>
          <w:szCs w:val="28"/>
        </w:rPr>
        <w:t>负责解释。</w:t>
      </w:r>
    </w:p>
    <w:p>
      <w:pPr>
        <w:widowControl/>
        <w:shd w:val="clear" w:color="auto" w:fill="FFFFFF"/>
        <w:spacing w:line="360" w:lineRule="auto"/>
        <w:ind w:firstLine="570"/>
        <w:jc w:val="left"/>
        <w:rPr>
          <w:rFonts w:hint="default" w:ascii="仿宋" w:hAnsi="仿宋" w:eastAsia="仿宋" w:cs="宋体"/>
          <w:b w:val="0"/>
          <w:bCs w:val="0"/>
          <w:color w:val="auto"/>
          <w:kern w:val="0"/>
          <w:sz w:val="28"/>
          <w:szCs w:val="28"/>
          <w:lang w:val="en-US" w:eastAsia="zh-CN"/>
        </w:rPr>
      </w:pPr>
      <w:r>
        <w:rPr>
          <w:rFonts w:hint="eastAsia" w:ascii="仿宋" w:hAnsi="仿宋" w:eastAsia="仿宋" w:cs="宋体"/>
          <w:b w:val="0"/>
          <w:bCs w:val="0"/>
          <w:color w:val="auto"/>
          <w:kern w:val="0"/>
          <w:sz w:val="28"/>
          <w:szCs w:val="28"/>
          <w:lang w:val="en-US" w:eastAsia="zh-CN"/>
        </w:rPr>
        <w:t>4.本要求自2024年1月1日起执行。</w:t>
      </w:r>
    </w:p>
    <w:p>
      <w:pPr>
        <w:widowControl/>
        <w:shd w:val="clear" w:color="auto" w:fill="FFFFFF"/>
        <w:spacing w:line="360" w:lineRule="auto"/>
        <w:ind w:firstLine="570"/>
        <w:jc w:val="left"/>
        <w:rPr>
          <w:rFonts w:hint="eastAsia" w:ascii="仿宋" w:hAnsi="仿宋" w:eastAsia="仿宋" w:cs="宋体"/>
          <w:b w:val="0"/>
          <w:bCs w:val="0"/>
          <w:color w:val="auto"/>
          <w:kern w:val="0"/>
          <w:sz w:val="28"/>
          <w:szCs w:val="28"/>
          <w:lang w:val="en-US" w:eastAsia="zh-CN"/>
        </w:rPr>
      </w:pPr>
    </w:p>
    <w:p>
      <w:pPr>
        <w:widowControl/>
        <w:shd w:val="clear" w:color="auto" w:fill="FFFFFF"/>
        <w:spacing w:line="360" w:lineRule="auto"/>
        <w:ind w:firstLine="570"/>
        <w:jc w:val="left"/>
        <w:rPr>
          <w:rFonts w:hint="eastAsia" w:ascii="仿宋" w:hAnsi="仿宋" w:eastAsia="仿宋" w:cs="宋体"/>
          <w:b w:val="0"/>
          <w:bCs w:val="0"/>
          <w:color w:val="auto"/>
          <w:kern w:val="0"/>
          <w:sz w:val="28"/>
          <w:szCs w:val="28"/>
          <w:lang w:val="en-US" w:eastAsia="zh-CN"/>
        </w:rPr>
      </w:pPr>
      <w:r>
        <w:rPr>
          <w:rFonts w:hint="eastAsia" w:ascii="仿宋" w:hAnsi="仿宋" w:eastAsia="仿宋" w:cs="宋体"/>
          <w:b w:val="0"/>
          <w:bCs w:val="0"/>
          <w:color w:val="auto"/>
          <w:kern w:val="0"/>
          <w:sz w:val="28"/>
          <w:szCs w:val="28"/>
          <w:lang w:val="en-US" w:eastAsia="zh-CN"/>
        </w:rPr>
        <w:t xml:space="preserve">                           机电工程学院分学位评定委员会</w:t>
      </w:r>
    </w:p>
    <w:p>
      <w:pPr>
        <w:widowControl/>
        <w:shd w:val="clear" w:color="auto" w:fill="FFFFFF"/>
        <w:spacing w:line="360" w:lineRule="auto"/>
        <w:ind w:firstLine="570"/>
        <w:jc w:val="left"/>
        <w:rPr>
          <w:rFonts w:hint="default" w:ascii="仿宋" w:hAnsi="仿宋" w:eastAsia="仿宋" w:cs="宋体"/>
          <w:b w:val="0"/>
          <w:bCs w:val="0"/>
          <w:color w:val="auto"/>
          <w:kern w:val="0"/>
          <w:sz w:val="28"/>
          <w:szCs w:val="28"/>
          <w:lang w:val="en-US" w:eastAsia="zh-CN"/>
        </w:rPr>
      </w:pPr>
      <w:r>
        <w:rPr>
          <w:rFonts w:hint="eastAsia" w:ascii="仿宋" w:hAnsi="仿宋" w:eastAsia="仿宋" w:cs="宋体"/>
          <w:b w:val="0"/>
          <w:bCs w:val="0"/>
          <w:color w:val="auto"/>
          <w:kern w:val="0"/>
          <w:sz w:val="28"/>
          <w:szCs w:val="28"/>
          <w:lang w:val="en-US" w:eastAsia="zh-CN"/>
        </w:rPr>
        <w:t xml:space="preserve">                                 2023年12月13日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0MDA0YzI2ZTcxZDdhY2Q4NDY2NzVlZjZmNGM3NDgifQ=="/>
    <w:docVar w:name="KSO_WPS_MARK_KEY" w:val="e92e039f-41f7-4bf8-ab31-7526d18cf80d"/>
  </w:docVars>
  <w:rsids>
    <w:rsidRoot w:val="65482419"/>
    <w:rsid w:val="3FE0210A"/>
    <w:rsid w:val="50BE4FF4"/>
    <w:rsid w:val="64AC6408"/>
    <w:rsid w:val="65482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1252</Words>
  <Characters>1282</Characters>
  <Lines>0</Lines>
  <Paragraphs>0</Paragraphs>
  <TotalTime>28</TotalTime>
  <ScaleCrop>false</ScaleCrop>
  <LinksUpToDate>false</LinksUpToDate>
  <CharactersWithSpaces>1348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2023-12-12T10:11:00Z</dcterms:created>
  <dc:creator>菲奥娜1394889038</dc:creator>
  <cp:lastModifiedBy>菲奥娜1394889038</cp:lastModifiedBy>
  <cp:lastPrinted>2023-12-13T00:48:00Z</cp:lastPrinted>
  <dcterms:modified xsi:type="dcterms:W3CDTF">2024-01-02T06:59:54Z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6928529749734863AFDBBA656FDA2076</vt:lpwstr>
  </property>
</Properties>
</file>